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FC" w:rsidRDefault="00F86FEE">
      <w:r>
        <w:t xml:space="preserve">3. NASTAVNO PISMO </w:t>
      </w:r>
    </w:p>
    <w:p w:rsidR="00F86FEE" w:rsidRDefault="00F86FEE">
      <w:r>
        <w:t>PREDMET: OSNOVE TURIZMA</w:t>
      </w:r>
    </w:p>
    <w:p w:rsidR="00F86FEE" w:rsidRDefault="00F86FEE">
      <w:r>
        <w:t>PREDAVAČ: ANKICA ĐURASEK</w:t>
      </w:r>
    </w:p>
    <w:p w:rsidR="00F86FEE" w:rsidRDefault="00F86FEE"/>
    <w:p w:rsidR="00F86FEE" w:rsidRDefault="00F86FEE"/>
    <w:p w:rsidR="00F86FEE" w:rsidRDefault="00F86FEE">
      <w:r>
        <w:rPr>
          <w:noProof/>
          <w:lang w:eastAsia="hr-HR"/>
        </w:rPr>
        <w:drawing>
          <wp:inline distT="0" distB="0" distL="0" distR="0">
            <wp:extent cx="4476750" cy="24669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tnik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/>
    <w:p w:rsidR="00F86FEE" w:rsidRDefault="00F86FEE">
      <w:r>
        <w:lastRenderedPageBreak/>
        <w:t>U trećem nastavnom pismu pojasnit ćemo činitelje turističke ponude</w:t>
      </w:r>
      <w:r w:rsidR="00AC27C2">
        <w:t>.</w:t>
      </w:r>
    </w:p>
    <w:p w:rsidR="00F86FEE" w:rsidRDefault="00F86FEE" w:rsidP="00F86FEE">
      <w:pPr>
        <w:tabs>
          <w:tab w:val="left" w:pos="6705"/>
        </w:tabs>
      </w:pPr>
      <w:r>
        <w:tab/>
      </w:r>
    </w:p>
    <w:p w:rsidR="00F86FEE" w:rsidRDefault="00F86FEE">
      <w:r>
        <w:t>ČINITELJI TURISTIČKE POTRAŽNJE</w:t>
      </w:r>
    </w:p>
    <w:p w:rsidR="00F86FEE" w:rsidRDefault="00F86FEE"/>
    <w:p w:rsidR="00F86FEE" w:rsidRDefault="00F86FEE">
      <w:r>
        <w:t>Ako turističku potražnju shvatimo kao turističke destinacije, koje u većoj mjeri privlače i prihvaćaju turiste, možemo reći da postoje činitelji nužni za razvoj turizma.</w:t>
      </w:r>
    </w:p>
    <w:p w:rsidR="00F86FEE" w:rsidRDefault="00F86FEE">
      <w:r>
        <w:t>U te činitelje ubrajamo:</w:t>
      </w:r>
    </w:p>
    <w:p w:rsidR="00F86FEE" w:rsidRDefault="00F86FEE" w:rsidP="00F86FEE">
      <w:pPr>
        <w:pStyle w:val="Odlomakpopisa"/>
        <w:numPr>
          <w:ilvl w:val="0"/>
          <w:numId w:val="1"/>
        </w:numPr>
      </w:pPr>
      <w:r>
        <w:t>TURISTIČKE ATRAKCIJE</w:t>
      </w:r>
    </w:p>
    <w:p w:rsidR="00F86FEE" w:rsidRDefault="00F86FEE" w:rsidP="00F86FEE">
      <w:pPr>
        <w:pStyle w:val="Odlomakpopisa"/>
        <w:numPr>
          <w:ilvl w:val="0"/>
          <w:numId w:val="1"/>
        </w:numPr>
      </w:pPr>
      <w:r>
        <w:t>INFORMATIVNU I PROMETNU DOSTUPNOST</w:t>
      </w:r>
    </w:p>
    <w:p w:rsidR="00F86FEE" w:rsidRDefault="00F86FEE" w:rsidP="00F86FEE">
      <w:pPr>
        <w:pStyle w:val="Odlomakpopisa"/>
        <w:numPr>
          <w:ilvl w:val="0"/>
          <w:numId w:val="1"/>
        </w:numPr>
      </w:pPr>
      <w:r>
        <w:t>PRIHVATNE KAPACITETE</w:t>
      </w:r>
    </w:p>
    <w:p w:rsidR="00F86FEE" w:rsidRDefault="00F86FEE" w:rsidP="00F86FEE">
      <w:pPr>
        <w:pStyle w:val="Odlomakpopisa"/>
        <w:numPr>
          <w:ilvl w:val="0"/>
          <w:numId w:val="1"/>
        </w:numPr>
      </w:pPr>
      <w:r>
        <w:t>TURISTIČKO POSREDOVANJE</w:t>
      </w:r>
    </w:p>
    <w:p w:rsidR="00F86FEE" w:rsidRDefault="00F86FEE" w:rsidP="00F86FEE"/>
    <w:p w:rsidR="00F86FEE" w:rsidRDefault="00F86FEE" w:rsidP="00F86FEE">
      <w:r>
        <w:t>TURISTIČKE ATRAKCIJE</w:t>
      </w:r>
    </w:p>
    <w:p w:rsidR="00F86FEE" w:rsidRDefault="00F86FEE" w:rsidP="00F86FEE"/>
    <w:p w:rsidR="00F86FEE" w:rsidRDefault="00F86FEE" w:rsidP="00F86FEE">
      <w:r>
        <w:t xml:space="preserve">Turističke atrakcije su glavni privlačni činitelji turističke ponude. </w:t>
      </w:r>
    </w:p>
    <w:p w:rsidR="00F86FEE" w:rsidRDefault="00F86FEE" w:rsidP="00F86FEE">
      <w:r>
        <w:t>Atrakcije su temelj za turistički razvoj nekog mjesta u turističku destinaciju.</w:t>
      </w:r>
    </w:p>
    <w:p w:rsidR="009D5230" w:rsidRDefault="009D5230" w:rsidP="00F86FEE">
      <w:r>
        <w:t>Turističke atrakcije mogu biti:</w:t>
      </w:r>
    </w:p>
    <w:p w:rsidR="009D5230" w:rsidRDefault="009D5230" w:rsidP="009D5230">
      <w:pPr>
        <w:pStyle w:val="Odlomakpopisa"/>
        <w:numPr>
          <w:ilvl w:val="0"/>
          <w:numId w:val="2"/>
        </w:numPr>
      </w:pPr>
      <w:r>
        <w:t>reljef- sve atraktivnosti vezane uz geološka obilježja prostora (planine, zaljevi</w:t>
      </w:r>
      <w:r w:rsidR="00D317D5">
        <w:t xml:space="preserve"> </w:t>
      </w:r>
      <w:r>
        <w:t>,špilje, kanjoni i sl.)</w:t>
      </w:r>
    </w:p>
    <w:p w:rsidR="009D5230" w:rsidRDefault="009D5230" w:rsidP="009D5230">
      <w:pPr>
        <w:pStyle w:val="Odlomakpopisa"/>
        <w:numPr>
          <w:ilvl w:val="0"/>
          <w:numId w:val="2"/>
        </w:numPr>
      </w:pPr>
      <w:r>
        <w:t>vode- najznačajniji su atraktivni činitelj (more, rijeke, jezera, ljekoviti izvori)</w:t>
      </w:r>
    </w:p>
    <w:p w:rsidR="009D5230" w:rsidRDefault="009D5230" w:rsidP="009D5230">
      <w:pPr>
        <w:pStyle w:val="Odlomakpopisa"/>
        <w:numPr>
          <w:ilvl w:val="0"/>
          <w:numId w:val="2"/>
        </w:numPr>
      </w:pPr>
      <w:r>
        <w:t>klima</w:t>
      </w:r>
    </w:p>
    <w:p w:rsidR="009D5230" w:rsidRDefault="009D5230" w:rsidP="009D5230">
      <w:pPr>
        <w:pStyle w:val="Odlomakpopisa"/>
        <w:numPr>
          <w:ilvl w:val="0"/>
          <w:numId w:val="2"/>
        </w:numPr>
      </w:pPr>
      <w:r>
        <w:t xml:space="preserve">biljni i životinjski svijet- potiče razvoj lova, ribolova, safari turizma, te promatranja rijetkih vrsta biljaka i životinja </w:t>
      </w:r>
    </w:p>
    <w:p w:rsidR="009D5230" w:rsidRDefault="009D5230" w:rsidP="009D5230">
      <w:pPr>
        <w:pStyle w:val="Odlomakpopisa"/>
        <w:numPr>
          <w:ilvl w:val="0"/>
          <w:numId w:val="2"/>
        </w:numPr>
      </w:pPr>
      <w:r>
        <w:t>zaštićena prirodna baština</w:t>
      </w:r>
      <w:r w:rsidR="0092102E">
        <w:t>- to su područja nacionalnih parkova i parkova prirode</w:t>
      </w:r>
    </w:p>
    <w:p w:rsidR="0092102E" w:rsidRDefault="0092102E" w:rsidP="009D5230">
      <w:pPr>
        <w:pStyle w:val="Odlomakpopisa"/>
        <w:numPr>
          <w:ilvl w:val="0"/>
          <w:numId w:val="2"/>
        </w:numPr>
      </w:pPr>
      <w:r>
        <w:t>materijalna kulturno-povijesna baština- obuhvaća pokretne i nepokretne spomenike</w:t>
      </w:r>
    </w:p>
    <w:p w:rsidR="0092102E" w:rsidRDefault="0092102E" w:rsidP="009D5230">
      <w:pPr>
        <w:pStyle w:val="Odlomakpopisa"/>
        <w:numPr>
          <w:ilvl w:val="0"/>
          <w:numId w:val="2"/>
        </w:numPr>
      </w:pPr>
      <w:r>
        <w:t>kulturne i vjerske ustanove</w:t>
      </w:r>
      <w:r w:rsidR="00D317D5">
        <w:t>- obuhvaća muzeje, koncertne dvorane, različite crkve)</w:t>
      </w:r>
    </w:p>
    <w:p w:rsidR="00D317D5" w:rsidRDefault="00D317D5" w:rsidP="009D5230">
      <w:pPr>
        <w:pStyle w:val="Odlomakpopisa"/>
        <w:numPr>
          <w:ilvl w:val="0"/>
          <w:numId w:val="2"/>
        </w:numPr>
      </w:pPr>
      <w:r>
        <w:t>znamenite osobe i događaji- u Slatini se tradicionalno obilježavaju Dani Milka Kelemena, posvećeni skladatelju Milku Kelemenu i njegovom glazbenom opusu, sa trajnom muzejskom postavom u gradskom muzeju</w:t>
      </w:r>
    </w:p>
    <w:p w:rsidR="00D317D5" w:rsidRDefault="00D317D5" w:rsidP="009D5230">
      <w:pPr>
        <w:pStyle w:val="Odlomakpopisa"/>
        <w:numPr>
          <w:ilvl w:val="0"/>
          <w:numId w:val="2"/>
        </w:numPr>
      </w:pPr>
      <w:r>
        <w:t xml:space="preserve">kultura života i rada- uključuje folklor, narodne rukotvorine, obrte, vinarstvo </w:t>
      </w:r>
    </w:p>
    <w:p w:rsidR="00D317D5" w:rsidRDefault="00D317D5" w:rsidP="009D5230">
      <w:pPr>
        <w:pStyle w:val="Odlomakpopisa"/>
        <w:numPr>
          <w:ilvl w:val="0"/>
          <w:numId w:val="2"/>
        </w:numPr>
      </w:pPr>
      <w:r>
        <w:t>priredbe</w:t>
      </w:r>
    </w:p>
    <w:p w:rsidR="00D317D5" w:rsidRDefault="00D317D5" w:rsidP="009D5230">
      <w:pPr>
        <w:pStyle w:val="Odlomakpopisa"/>
        <w:numPr>
          <w:ilvl w:val="0"/>
          <w:numId w:val="2"/>
        </w:numPr>
      </w:pPr>
      <w:r>
        <w:t>športsko-rekreacijske građevine i tereni</w:t>
      </w:r>
    </w:p>
    <w:p w:rsidR="00D317D5" w:rsidRDefault="00D317D5" w:rsidP="009D5230">
      <w:pPr>
        <w:pStyle w:val="Odlomakpopisa"/>
        <w:numPr>
          <w:ilvl w:val="0"/>
          <w:numId w:val="2"/>
        </w:numPr>
      </w:pPr>
      <w:r>
        <w:t>turističke staze, putovi i ceste</w:t>
      </w:r>
    </w:p>
    <w:p w:rsidR="00D317D5" w:rsidRDefault="00D317D5" w:rsidP="009D5230">
      <w:pPr>
        <w:pStyle w:val="Odlomakpopisa"/>
        <w:numPr>
          <w:ilvl w:val="0"/>
          <w:numId w:val="2"/>
        </w:numPr>
      </w:pPr>
      <w:r>
        <w:t>objekti, parkovi i prijevozna sredstva</w:t>
      </w:r>
    </w:p>
    <w:p w:rsidR="00656D51" w:rsidRDefault="00656D51" w:rsidP="00656D51"/>
    <w:p w:rsidR="00656D51" w:rsidRDefault="00656D51" w:rsidP="00656D51">
      <w:r>
        <w:t>Podjela turističkih atrakcija:</w:t>
      </w:r>
    </w:p>
    <w:p w:rsidR="00656D51" w:rsidRDefault="00656D51" w:rsidP="00656D51">
      <w:pPr>
        <w:pStyle w:val="Odlomakpopisa"/>
        <w:numPr>
          <w:ilvl w:val="0"/>
          <w:numId w:val="3"/>
        </w:numPr>
      </w:pPr>
      <w:r>
        <w:t>prema načinu postanka razlikujemo prirodne i stvorene atrakcije. Prirodne su stvorene utjecajem prirode, a stvorene utjecajem čovjeka.</w:t>
      </w:r>
    </w:p>
    <w:p w:rsidR="00656D51" w:rsidRDefault="00656D51" w:rsidP="00656D51">
      <w:pPr>
        <w:pStyle w:val="Odlomakpopisa"/>
        <w:numPr>
          <w:ilvl w:val="0"/>
          <w:numId w:val="3"/>
        </w:numPr>
      </w:pPr>
      <w:r>
        <w:lastRenderedPageBreak/>
        <w:t>prema stupnju privlačnosti razlikujemo primarne i sekundarne atrakcije. Primarne potiču turista na turističko putovanje, a sekundarne su sve atrakcije koje posjetimo uz primarne.</w:t>
      </w:r>
    </w:p>
    <w:p w:rsidR="00656D51" w:rsidRDefault="00656D51" w:rsidP="00656D51">
      <w:pPr>
        <w:pStyle w:val="Odlomakpopisa"/>
        <w:numPr>
          <w:ilvl w:val="0"/>
          <w:numId w:val="3"/>
        </w:numPr>
      </w:pPr>
      <w:r>
        <w:t xml:space="preserve">prema obliku pojavljivanja razlikujemo atrakcije mjesta ili lokaliteta i atrakcije događaje. Atrakcije mjesta su, primjerice, </w:t>
      </w:r>
      <w:r w:rsidR="00F57498">
        <w:t>katedrala u Đakovu, a atrakcije događaji su Đakovački vezovi.</w:t>
      </w:r>
    </w:p>
    <w:p w:rsidR="00B805DF" w:rsidRDefault="00B805DF" w:rsidP="00B805DF">
      <w:pPr>
        <w:ind w:left="360"/>
      </w:pPr>
    </w:p>
    <w:p w:rsidR="00B805DF" w:rsidRDefault="00B805DF" w:rsidP="00B805DF">
      <w:pPr>
        <w:ind w:left="360"/>
      </w:pPr>
      <w:r>
        <w:t>INFORMATIVNA I PROMETNA DOSTUPNOST</w:t>
      </w:r>
    </w:p>
    <w:p w:rsidR="00B805DF" w:rsidRDefault="00B805DF" w:rsidP="00B805DF">
      <w:pPr>
        <w:ind w:left="360"/>
      </w:pPr>
    </w:p>
    <w:p w:rsidR="00B805DF" w:rsidRDefault="00B805DF" w:rsidP="00B805DF">
      <w:pPr>
        <w:ind w:left="360"/>
      </w:pPr>
      <w:r>
        <w:t>Objasnimo za početak informativnu dostupnost. Svaka turistička destinacija dostupna je informativno, što znači da pomoću različitih sredstava možemo doći do potrebnih informacija o destinaciji. Važne informacije su prometna dostupnost, osobna sigurnost, vremenska prognoza, zdravstvena sigurnost i slično. Izvori informacija za turiste mogu biti: turistički posrednici, turistička literatura, promidžbeni materijal, internet, ali i preporuke drugih turista.</w:t>
      </w:r>
    </w:p>
    <w:p w:rsidR="00B805DF" w:rsidRDefault="00B805DF" w:rsidP="00B805DF">
      <w:pPr>
        <w:ind w:left="360"/>
      </w:pPr>
      <w:r>
        <w:t>Prometna dostupnost destinacije uključuje svu prometnu infrastrukturu, koja omogućuje dolazak u destinaciju. To su prometnice, prometna sredstva, terminali, parkirališta, te prometna signalizacija.</w:t>
      </w:r>
    </w:p>
    <w:p w:rsidR="00BF52B4" w:rsidRDefault="00BF52B4" w:rsidP="00B805DF">
      <w:pPr>
        <w:ind w:left="360"/>
      </w:pPr>
      <w:r>
        <w:t>Vrste prometa:</w:t>
      </w:r>
    </w:p>
    <w:p w:rsidR="00BF52B4" w:rsidRDefault="00BF52B4" w:rsidP="00BF52B4">
      <w:pPr>
        <w:pStyle w:val="Odlomakpopisa"/>
        <w:numPr>
          <w:ilvl w:val="0"/>
          <w:numId w:val="2"/>
        </w:numPr>
      </w:pPr>
      <w:r>
        <w:t>kopneni, koji se dijeli na cestovni i željeznički</w:t>
      </w:r>
    </w:p>
    <w:p w:rsidR="00BF52B4" w:rsidRDefault="00BF52B4" w:rsidP="00BF52B4">
      <w:pPr>
        <w:pStyle w:val="Odlomakpopisa"/>
        <w:numPr>
          <w:ilvl w:val="0"/>
          <w:numId w:val="2"/>
        </w:numPr>
      </w:pPr>
      <w:r>
        <w:t>vodeni može biti riječni, jezerski i pomorski</w:t>
      </w:r>
    </w:p>
    <w:p w:rsidR="00BF52B4" w:rsidRDefault="00BF52B4" w:rsidP="00BF52B4">
      <w:pPr>
        <w:pStyle w:val="Odlomakpopisa"/>
        <w:numPr>
          <w:ilvl w:val="0"/>
          <w:numId w:val="2"/>
        </w:numPr>
      </w:pPr>
      <w:r>
        <w:t>zračni</w:t>
      </w:r>
    </w:p>
    <w:p w:rsidR="00B805DF" w:rsidRDefault="00B805DF" w:rsidP="00B805DF">
      <w:pPr>
        <w:ind w:left="360"/>
      </w:pPr>
      <w:r>
        <w:t>Pri odabiru načina dolaska u destinaciju turisti vrednuju ova obilježja:</w:t>
      </w:r>
    </w:p>
    <w:p w:rsidR="00B805DF" w:rsidRDefault="00B805DF" w:rsidP="00B805DF">
      <w:pPr>
        <w:ind w:left="360"/>
      </w:pPr>
      <w:r>
        <w:t>*cijenu</w:t>
      </w:r>
    </w:p>
    <w:p w:rsidR="00B805DF" w:rsidRDefault="00B805DF" w:rsidP="00B805DF">
      <w:pPr>
        <w:ind w:left="360"/>
      </w:pPr>
      <w:r>
        <w:t>* brzinu</w:t>
      </w:r>
    </w:p>
    <w:p w:rsidR="00B805DF" w:rsidRDefault="00B805DF" w:rsidP="00B805DF">
      <w:pPr>
        <w:ind w:left="360"/>
      </w:pPr>
      <w:r>
        <w:t>* sigurnost</w:t>
      </w:r>
    </w:p>
    <w:p w:rsidR="00B805DF" w:rsidRDefault="00B805DF" w:rsidP="00B805DF">
      <w:pPr>
        <w:ind w:left="360"/>
      </w:pPr>
      <w:r>
        <w:t>* udobnost</w:t>
      </w:r>
    </w:p>
    <w:p w:rsidR="00B805DF" w:rsidRDefault="00B805DF" w:rsidP="00B805DF">
      <w:pPr>
        <w:ind w:left="360"/>
      </w:pPr>
      <w:r>
        <w:t>* osobne sklonosti</w:t>
      </w:r>
    </w:p>
    <w:p w:rsidR="00B805DF" w:rsidRDefault="00B805DF" w:rsidP="00B805DF">
      <w:pPr>
        <w:ind w:left="360"/>
      </w:pPr>
      <w:r>
        <w:t>Razlikujemo vanjsku i unutarnju prometnu dostupnost. Vanjska dostupnost</w:t>
      </w:r>
      <w:r w:rsidR="00BF52B4">
        <w:t xml:space="preserve"> uključuje dolazak do destinacije i iz destinacije, a unutarnja prometovanje unutar same destinacije.</w:t>
      </w:r>
    </w:p>
    <w:p w:rsidR="00BF52B4" w:rsidRDefault="00BF52B4" w:rsidP="00B805DF">
      <w:pPr>
        <w:ind w:left="360"/>
      </w:pPr>
      <w:r>
        <w:t>U RH najveći broj turista dolazi osobnim vozilima i autobusima, a manji broj vlakovima, zrakoplovima i brodovima.</w:t>
      </w:r>
    </w:p>
    <w:p w:rsidR="008F1BEC" w:rsidRDefault="008F1BEC" w:rsidP="00B805DF">
      <w:pPr>
        <w:ind w:left="360"/>
      </w:pPr>
    </w:p>
    <w:p w:rsidR="008F1BEC" w:rsidRDefault="008F1BEC" w:rsidP="00B805DF">
      <w:pPr>
        <w:ind w:left="360"/>
      </w:pPr>
      <w:r>
        <w:t>PRIHVATNI KAPACITETI</w:t>
      </w:r>
    </w:p>
    <w:p w:rsidR="008F1BEC" w:rsidRDefault="008F1BEC" w:rsidP="00B805DF">
      <w:pPr>
        <w:ind w:left="360"/>
      </w:pPr>
    </w:p>
    <w:p w:rsidR="008F1BEC" w:rsidRDefault="008F1BEC" w:rsidP="00B805DF">
      <w:pPr>
        <w:ind w:left="360"/>
      </w:pPr>
      <w:r>
        <w:t>U prihvatne kapacitete ubrajamo ugostiteljske objekte, bez kojih nema kvalitetne turističke ponude. Ugostiteljske objekte prema zaradi možemo podijeliti na komercijalne i nekomercijalne. Komercijalnim objektima je svrha poslovanja ostvarivanje dobiti, a to su objekti hoteli, restorani i slični. Nekomercijalni objekti imaju druge ciljeve poslovanja, kao što su kantine u školama, bolnicama, odmarališta i slični objekti.</w:t>
      </w:r>
    </w:p>
    <w:p w:rsidR="008F1BEC" w:rsidRDefault="008F1BEC" w:rsidP="00B805DF">
      <w:pPr>
        <w:ind w:left="360"/>
      </w:pPr>
      <w:r>
        <w:lastRenderedPageBreak/>
        <w:t>Prema vrstama usluga koje pružaju razlikujemo:</w:t>
      </w:r>
    </w:p>
    <w:p w:rsidR="008F1BEC" w:rsidRDefault="008F1BEC" w:rsidP="008F1BEC">
      <w:pPr>
        <w:pStyle w:val="Odlomakpopisa"/>
        <w:numPr>
          <w:ilvl w:val="0"/>
          <w:numId w:val="4"/>
        </w:numPr>
      </w:pPr>
      <w:r>
        <w:t>ugostiteljske objekte za pružanje usluga smještaja, prehrane i točenja pića, osnovni predstavnik je hotel</w:t>
      </w:r>
    </w:p>
    <w:p w:rsidR="008F1BEC" w:rsidRDefault="008F1BEC" w:rsidP="008F1BEC">
      <w:pPr>
        <w:pStyle w:val="Odlomakpopisa"/>
        <w:numPr>
          <w:ilvl w:val="0"/>
          <w:numId w:val="4"/>
        </w:numPr>
      </w:pPr>
      <w:r>
        <w:t>ugostiteljske objekte za pružanje usluga hrane, pića i napitaka, osnovni predstavnik je restaurant</w:t>
      </w:r>
    </w:p>
    <w:p w:rsidR="008F1BEC" w:rsidRDefault="008F1BEC" w:rsidP="008F1BEC">
      <w:pPr>
        <w:pStyle w:val="Odlomakpopisa"/>
        <w:numPr>
          <w:ilvl w:val="0"/>
          <w:numId w:val="4"/>
        </w:numPr>
      </w:pPr>
      <w:r>
        <w:t>ugostiteljske objekte za pružanje usluga pića i napitaka, osnovni predstavnici su kavane i barovi</w:t>
      </w:r>
    </w:p>
    <w:p w:rsidR="008F1BEC" w:rsidRDefault="008F1BEC" w:rsidP="008F1BEC">
      <w:pPr>
        <w:ind w:left="360"/>
      </w:pPr>
    </w:p>
    <w:p w:rsidR="008F1BEC" w:rsidRDefault="008F1BEC" w:rsidP="008F1BEC">
      <w:pPr>
        <w:ind w:left="360"/>
      </w:pPr>
      <w:r>
        <w:t>Za ugostiteljske objekte važna obilježja su lokacija, cijena te kvaliteta usluga. Stoga se svi smještajni ugostiteljski objekti KA</w:t>
      </w:r>
      <w:r w:rsidR="00452DC4">
        <w:t>TEGORIZIRAJU, što znači da se s</w:t>
      </w:r>
      <w:r>
        <w:t>vrstavaju u kategorije prema kvaliteti.</w:t>
      </w:r>
    </w:p>
    <w:p w:rsidR="008F1BEC" w:rsidRDefault="008F1BEC" w:rsidP="008F1BEC">
      <w:pPr>
        <w:ind w:left="360"/>
      </w:pPr>
      <w:r>
        <w:t xml:space="preserve">Vrednuju se uređenje i oprema, vrsta i kvaliteta usluge, te kvaliteta održavanja. </w:t>
      </w:r>
      <w:r w:rsidR="00452DC4">
        <w:t>Za određenu kategoriju dodjeljuju se zvjezdice, od 1 do5.</w:t>
      </w:r>
    </w:p>
    <w:p w:rsidR="00452DC4" w:rsidRDefault="00452DC4" w:rsidP="008F1BEC">
      <w:pPr>
        <w:ind w:left="360"/>
      </w:pPr>
      <w:r>
        <w:t>Poslovanje ugostiteljskih objekata je većinom sezonsko, jer je različit intenzitete potražnje u različitim periodima.</w:t>
      </w:r>
    </w:p>
    <w:p w:rsidR="00452DC4" w:rsidRDefault="00452DC4" w:rsidP="008F1BEC">
      <w:pPr>
        <w:ind w:left="360"/>
      </w:pPr>
      <w:r>
        <w:t>Osim toga, ugostiteljstvo karakterizira nezamjenjiv ljudski rad, o kojem ovisi ukupan imidž određenog objekta, ali i cjelokupne destinacije, pa čak i zemlje.</w:t>
      </w:r>
    </w:p>
    <w:p w:rsidR="00452DC4" w:rsidRDefault="00452DC4" w:rsidP="008F1BEC">
      <w:pPr>
        <w:ind w:left="360"/>
      </w:pPr>
      <w:r>
        <w:t>Osim ugostiteljskih objekata, važni činitelji u destinaciji su i objekti, službe i sadržaji,  kojima se turisti koriste u destinaciji, poput uslužnih djelatnosti, medicinske službe, banaka, poštanskih i telekomunikacijskih usluga i slično.</w:t>
      </w:r>
    </w:p>
    <w:p w:rsidR="00452DC4" w:rsidRDefault="00452DC4" w:rsidP="008F1BEC">
      <w:pPr>
        <w:ind w:left="360"/>
      </w:pPr>
    </w:p>
    <w:p w:rsidR="00452DC4" w:rsidRDefault="00452DC4" w:rsidP="008F1BEC">
      <w:pPr>
        <w:ind w:left="360"/>
      </w:pPr>
      <w:r>
        <w:t>TURISTIČKO POSREDOVANJE</w:t>
      </w:r>
    </w:p>
    <w:p w:rsidR="00452DC4" w:rsidRDefault="00452DC4" w:rsidP="008F1BEC">
      <w:pPr>
        <w:ind w:left="360"/>
      </w:pPr>
    </w:p>
    <w:p w:rsidR="00452DC4" w:rsidRDefault="00452DC4" w:rsidP="008F1BEC">
      <w:pPr>
        <w:ind w:left="360"/>
      </w:pPr>
      <w:r>
        <w:t xml:space="preserve">Još od vremena </w:t>
      </w:r>
      <w:proofErr w:type="spellStart"/>
      <w:r>
        <w:t>Thomasa</w:t>
      </w:r>
      <w:proofErr w:type="spellEnd"/>
      <w:r>
        <w:t xml:space="preserve"> Cooka-a i osnutka prve turističke agencije, možemo govoriti </w:t>
      </w:r>
      <w:r w:rsidR="00C83687">
        <w:t>o važnosti posredničkih činitelja</w:t>
      </w:r>
      <w:r>
        <w:t xml:space="preserve"> u svrhu organizacije putovanja ili davanja informacija, potrebnih turistima.</w:t>
      </w:r>
    </w:p>
    <w:p w:rsidR="00C83687" w:rsidRDefault="00C83687" w:rsidP="008F1BEC">
      <w:pPr>
        <w:ind w:left="360"/>
      </w:pPr>
      <w:r>
        <w:t>Najvažniji posrednici u turizmu su turističke agencije i internet.</w:t>
      </w:r>
    </w:p>
    <w:p w:rsidR="00C83687" w:rsidRDefault="00C83687" w:rsidP="008F1BEC">
      <w:pPr>
        <w:ind w:left="360"/>
      </w:pPr>
      <w:r>
        <w:t>Turističke agencije su gospodarski subjekti, kojima je osnovna djelatnost organizacija turističkih putovanja i posredovanje u prodaji usluga vezanih uz putovanja i boravak turista.</w:t>
      </w:r>
    </w:p>
    <w:p w:rsidR="00C83687" w:rsidRDefault="00C83687" w:rsidP="008F1BEC">
      <w:pPr>
        <w:ind w:left="360"/>
      </w:pPr>
      <w:r>
        <w:t>Funkcije turističkih agencija su:</w:t>
      </w:r>
    </w:p>
    <w:p w:rsidR="00C83687" w:rsidRDefault="00C83687" w:rsidP="00C83687">
      <w:pPr>
        <w:pStyle w:val="Odlomakpopisa"/>
        <w:numPr>
          <w:ilvl w:val="0"/>
          <w:numId w:val="5"/>
        </w:numPr>
      </w:pPr>
      <w:r>
        <w:t>propagandna funkcija – najstarija je i vrlo važna, jer turističke agencije mogu utjecati na stvaranje ukusa, motiva i želja turista</w:t>
      </w:r>
    </w:p>
    <w:p w:rsidR="00C83687" w:rsidRDefault="00C83687" w:rsidP="00C83687">
      <w:pPr>
        <w:pStyle w:val="Odlomakpopisa"/>
        <w:numPr>
          <w:ilvl w:val="0"/>
          <w:numId w:val="5"/>
        </w:numPr>
      </w:pPr>
      <w:r>
        <w:t>organizatorska funkcija – turistička agencija organizira putovanja, snoseći pri tome svu odgovornost za kvalitetu pruženih usluga</w:t>
      </w:r>
    </w:p>
    <w:p w:rsidR="00C83687" w:rsidRDefault="00C83687" w:rsidP="00C83687">
      <w:pPr>
        <w:pStyle w:val="Odlomakpopisa"/>
        <w:numPr>
          <w:ilvl w:val="0"/>
          <w:numId w:val="5"/>
        </w:numPr>
      </w:pPr>
      <w:r>
        <w:t>posrednička funkcija – turistima je važna zbog sigurnosti i jednostavnosti u organiziranju putovanja</w:t>
      </w:r>
    </w:p>
    <w:p w:rsidR="00C83687" w:rsidRDefault="00C83687" w:rsidP="00C83687">
      <w:pPr>
        <w:pStyle w:val="Odlomakpopisa"/>
        <w:numPr>
          <w:ilvl w:val="0"/>
          <w:numId w:val="5"/>
        </w:numPr>
      </w:pPr>
      <w:r>
        <w:t>informacijsko-savjetodavna funkcija – stručni savjet je vrlo važan</w:t>
      </w:r>
    </w:p>
    <w:p w:rsidR="00C83687" w:rsidRDefault="00C83687" w:rsidP="00C83687"/>
    <w:p w:rsidR="00C83687" w:rsidRDefault="00C83687" w:rsidP="00C83687"/>
    <w:p w:rsidR="00C83687" w:rsidRDefault="00C83687" w:rsidP="00C83687">
      <w:r>
        <w:lastRenderedPageBreak/>
        <w:t>Vrste turističkih agencija:</w:t>
      </w:r>
    </w:p>
    <w:p w:rsidR="00C83687" w:rsidRDefault="00C83687" w:rsidP="00C83687">
      <w:pPr>
        <w:pStyle w:val="Odlomakpopisa"/>
        <w:numPr>
          <w:ilvl w:val="0"/>
          <w:numId w:val="2"/>
        </w:numPr>
      </w:pPr>
      <w:r>
        <w:t>prema predmetu poslovanja razlikujemo organizatore putovanja (turoperatore)</w:t>
      </w:r>
    </w:p>
    <w:p w:rsidR="00C83687" w:rsidRDefault="00C83687" w:rsidP="00C83687">
      <w:pPr>
        <w:pStyle w:val="Odlomakpopisa"/>
      </w:pPr>
      <w:r>
        <w:t>i posrednike (</w:t>
      </w:r>
      <w:proofErr w:type="spellStart"/>
      <w:r>
        <w:t>retailere</w:t>
      </w:r>
      <w:proofErr w:type="spellEnd"/>
      <w:r>
        <w:t>)</w:t>
      </w:r>
    </w:p>
    <w:p w:rsidR="00C83687" w:rsidRDefault="00C83687" w:rsidP="00C83687">
      <w:pPr>
        <w:pStyle w:val="Odlomakpopisa"/>
        <w:numPr>
          <w:ilvl w:val="0"/>
          <w:numId w:val="2"/>
        </w:numPr>
      </w:pPr>
      <w:r>
        <w:t>prema položaju na turističkom tržištu razlikujemo emitivne i receptivne turističke agencije</w:t>
      </w:r>
    </w:p>
    <w:p w:rsidR="00C83687" w:rsidRDefault="00C83687" w:rsidP="00C83687">
      <w:pPr>
        <w:pStyle w:val="Odlomakpopisa"/>
        <w:numPr>
          <w:ilvl w:val="0"/>
          <w:numId w:val="2"/>
        </w:numPr>
      </w:pPr>
      <w:r>
        <w:t>prema prostornom obuhvatu poslovanja razlikujemo lokalne, regionalne, nacionalne i međunarodne turističke agencije</w:t>
      </w:r>
    </w:p>
    <w:p w:rsidR="00851F59" w:rsidRDefault="00851F59" w:rsidP="00851F59"/>
    <w:p w:rsidR="00851F59" w:rsidRDefault="00851F59" w:rsidP="00851F59">
      <w:r>
        <w:t>Pitanja za ponavljanje i provjeru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Što su turističke atrakcije?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Navedi podjelu turističkih atrakcija prema načinu postanka i načinu pojavljivanja.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Navedi primjere za navedene podjele turističkih atrakcija.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Što obuhvaća informativna dostupnost, koji su izvori informacija?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Što obuhvaća prometna dostupnost?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Navedi vrste prometa.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Koja su važna obilježja prometa za turiste?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Kako dijelimo ugostiteljske objekte prema zaradi, a kako prema vrstama usluga koje pružaju?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Koji su osnovni predstavnici pojedinih vrsta ugostiteljskih objekata?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Što je kategorizacija?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Što su turističke agencije?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Koje su funkcije turističkih agencija?</w:t>
      </w:r>
    </w:p>
    <w:p w:rsidR="00851F59" w:rsidRDefault="00851F59" w:rsidP="00851F59">
      <w:pPr>
        <w:pStyle w:val="Odlomakpopisa"/>
        <w:numPr>
          <w:ilvl w:val="0"/>
          <w:numId w:val="6"/>
        </w:numPr>
      </w:pPr>
      <w:r>
        <w:t>Kako dijelimo turističke agencije prema predmetu poslovanja?</w:t>
      </w:r>
    </w:p>
    <w:p w:rsidR="00656D51" w:rsidRDefault="00656D51" w:rsidP="00656D51"/>
    <w:p w:rsidR="001B2291" w:rsidRDefault="001B2291" w:rsidP="00656D51"/>
    <w:p w:rsidR="001B2291" w:rsidRDefault="001B2291" w:rsidP="00656D51"/>
    <w:p w:rsidR="001B2291" w:rsidRDefault="001B2291" w:rsidP="00656D51"/>
    <w:p w:rsidR="001B2291" w:rsidRDefault="001B2291" w:rsidP="00656D51"/>
    <w:p w:rsidR="001B2291" w:rsidRDefault="001B2291" w:rsidP="00656D51"/>
    <w:p w:rsidR="001B2291" w:rsidRDefault="001B2291" w:rsidP="00656D51"/>
    <w:p w:rsidR="001B2291" w:rsidRDefault="001B2291" w:rsidP="00656D51"/>
    <w:p w:rsidR="00A229D7" w:rsidRDefault="001B2291" w:rsidP="00A229D7">
      <w:r>
        <w:t>Literatura:</w:t>
      </w:r>
      <w:r w:rsidR="00A229D7" w:rsidRPr="00A229D7">
        <w:t xml:space="preserve"> </w:t>
      </w:r>
      <w:r w:rsidR="00A229D7">
        <w:t xml:space="preserve">Ćorak, S., </w:t>
      </w:r>
      <w:proofErr w:type="spellStart"/>
      <w:r w:rsidR="00A229D7">
        <w:t>Mikačić</w:t>
      </w:r>
      <w:proofErr w:type="spellEnd"/>
      <w:r w:rsidR="00A229D7">
        <w:t xml:space="preserve">, V., Kožić, I., </w:t>
      </w:r>
      <w:proofErr w:type="spellStart"/>
      <w:r w:rsidR="00A229D7">
        <w:t>Trenzer</w:t>
      </w:r>
      <w:proofErr w:type="spellEnd"/>
      <w:r w:rsidR="00A229D7">
        <w:t>, Ž., 2014. Osnove turizma, Školska knjiga, Zagreb</w:t>
      </w:r>
    </w:p>
    <w:p w:rsidR="00A229D7" w:rsidRDefault="00A229D7" w:rsidP="00A229D7">
      <w:proofErr w:type="spellStart"/>
      <w:r>
        <w:t>Birin</w:t>
      </w:r>
      <w:proofErr w:type="spellEnd"/>
      <w:r>
        <w:t>, L., Kasum, Z., Rodin, I., 2013. Osnove turizma, MATE, Zagreb</w:t>
      </w:r>
    </w:p>
    <w:p w:rsidR="00A229D7" w:rsidRDefault="00A229D7" w:rsidP="00A229D7">
      <w:proofErr w:type="spellStart"/>
      <w:r>
        <w:t>Mikačić</w:t>
      </w:r>
      <w:proofErr w:type="spellEnd"/>
      <w:r>
        <w:t>, V., Weber, S.,2002. Osnove turizma, Školska knjiga, Zagreb, vol. 7</w:t>
      </w:r>
    </w:p>
    <w:p w:rsidR="001B2291" w:rsidRDefault="00A229D7" w:rsidP="00A229D7">
      <w:r>
        <w:t>Internet stranice</w:t>
      </w:r>
    </w:p>
    <w:p w:rsidR="00A229D7" w:rsidRDefault="00A229D7" w:rsidP="00656D51">
      <w:bookmarkStart w:id="0" w:name="_GoBack"/>
      <w:bookmarkEnd w:id="0"/>
    </w:p>
    <w:sectPr w:rsidR="00A22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A4466"/>
    <w:multiLevelType w:val="hybridMultilevel"/>
    <w:tmpl w:val="32BA95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B690A"/>
    <w:multiLevelType w:val="hybridMultilevel"/>
    <w:tmpl w:val="3398C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51464"/>
    <w:multiLevelType w:val="hybridMultilevel"/>
    <w:tmpl w:val="83FA7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B142D"/>
    <w:multiLevelType w:val="hybridMultilevel"/>
    <w:tmpl w:val="D542E8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413BC"/>
    <w:multiLevelType w:val="hybridMultilevel"/>
    <w:tmpl w:val="87428CC2"/>
    <w:lvl w:ilvl="0" w:tplc="808E51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F29F1"/>
    <w:multiLevelType w:val="hybridMultilevel"/>
    <w:tmpl w:val="725006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EE"/>
    <w:rsid w:val="000B13A5"/>
    <w:rsid w:val="001B2291"/>
    <w:rsid w:val="00452DC4"/>
    <w:rsid w:val="00656D51"/>
    <w:rsid w:val="007A5327"/>
    <w:rsid w:val="00851F59"/>
    <w:rsid w:val="008F1BEC"/>
    <w:rsid w:val="0092102E"/>
    <w:rsid w:val="009D5230"/>
    <w:rsid w:val="00A229D7"/>
    <w:rsid w:val="00AC27C2"/>
    <w:rsid w:val="00B805DF"/>
    <w:rsid w:val="00BF52B4"/>
    <w:rsid w:val="00C83687"/>
    <w:rsid w:val="00D317D5"/>
    <w:rsid w:val="00F57498"/>
    <w:rsid w:val="00F8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E6102-2B4D-446B-AF66-54CAA3A6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86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2017-02-05T08:57:00Z</dcterms:created>
  <dcterms:modified xsi:type="dcterms:W3CDTF">2017-02-06T09:39:00Z</dcterms:modified>
</cp:coreProperties>
</file>